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rFonts w:ascii="Trebuchet MS" w:cs="Trebuchet MS" w:eastAsia="Trebuchet MS" w:hAnsi="Trebuchet MS"/>
          <w:b w:val="1"/>
          <w:color w:val="f88820"/>
          <w:sz w:val="24"/>
          <w:szCs w:val="24"/>
        </w:rPr>
      </w:pPr>
      <w:r w:rsidDel="00000000" w:rsidR="00000000" w:rsidRPr="00000000">
        <w:rPr>
          <w:rtl w:val="0"/>
        </w:rPr>
      </w:r>
    </w:p>
    <w:p w:rsidR="00000000" w:rsidDel="00000000" w:rsidP="00000000" w:rsidRDefault="00000000" w:rsidRPr="00000000" w14:paraId="00000002">
      <w:pPr>
        <w:spacing w:line="276" w:lineRule="auto"/>
        <w:rPr>
          <w:rFonts w:ascii="Trebuchet MS" w:cs="Trebuchet MS" w:eastAsia="Trebuchet MS" w:hAnsi="Trebuchet MS"/>
          <w:b w:val="1"/>
          <w:color w:val="f88820"/>
          <w:sz w:val="24"/>
          <w:szCs w:val="24"/>
        </w:rPr>
      </w:pPr>
      <w:r w:rsidDel="00000000" w:rsidR="00000000" w:rsidRPr="00000000">
        <w:rPr>
          <w:rFonts w:ascii="Trebuchet MS" w:cs="Trebuchet MS" w:eastAsia="Trebuchet MS" w:hAnsi="Trebuchet MS"/>
          <w:b w:val="1"/>
          <w:color w:val="f88820"/>
          <w:sz w:val="24"/>
          <w:szCs w:val="24"/>
          <w:rtl w:val="0"/>
        </w:rPr>
        <w:t xml:space="preserve">FACULTY MENTOR</w:t>
      </w:r>
    </w:p>
    <w:p w:rsidR="00000000" w:rsidDel="00000000" w:rsidP="00000000" w:rsidRDefault="00000000" w:rsidRPr="00000000" w14:paraId="00000003">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Saharnaz Baghdadchi</w:t>
      </w:r>
      <w:r w:rsidDel="00000000" w:rsidR="00000000" w:rsidRPr="00000000">
        <w:rPr>
          <w:rtl w:val="0"/>
        </w:rPr>
      </w:r>
    </w:p>
    <w:p w:rsidR="00000000" w:rsidDel="00000000" w:rsidP="00000000" w:rsidRDefault="00000000" w:rsidRPr="00000000" w14:paraId="00000004">
      <w:pPr>
        <w:spacing w:line="276"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5">
      <w:pPr>
        <w:spacing w:line="276" w:lineRule="auto"/>
        <w:rPr>
          <w:rFonts w:ascii="Trebuchet MS" w:cs="Trebuchet MS" w:eastAsia="Trebuchet MS" w:hAnsi="Trebuchet MS"/>
          <w:b w:val="1"/>
          <w:color w:val="f88820"/>
          <w:sz w:val="24"/>
          <w:szCs w:val="24"/>
        </w:rPr>
      </w:pPr>
      <w:r w:rsidDel="00000000" w:rsidR="00000000" w:rsidRPr="00000000">
        <w:rPr>
          <w:rFonts w:ascii="Trebuchet MS" w:cs="Trebuchet MS" w:eastAsia="Trebuchet MS" w:hAnsi="Trebuchet MS"/>
          <w:b w:val="1"/>
          <w:color w:val="f88820"/>
          <w:sz w:val="24"/>
          <w:szCs w:val="24"/>
          <w:rtl w:val="0"/>
        </w:rPr>
        <w:t xml:space="preserve">PROJECT TITLE</w:t>
      </w:r>
    </w:p>
    <w:p w:rsidR="00000000" w:rsidDel="00000000" w:rsidP="00000000" w:rsidRDefault="00000000" w:rsidRPr="00000000" w14:paraId="00000006">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Light Maze Adventure: Designing Optics Puzzles</w:t>
      </w:r>
      <w:r w:rsidDel="00000000" w:rsidR="00000000" w:rsidRPr="00000000">
        <w:rPr>
          <w:rtl w:val="0"/>
        </w:rPr>
      </w:r>
    </w:p>
    <w:p w:rsidR="00000000" w:rsidDel="00000000" w:rsidP="00000000" w:rsidRDefault="00000000" w:rsidRPr="00000000" w14:paraId="00000007">
      <w:pPr>
        <w:spacing w:line="276"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8">
      <w:pPr>
        <w:spacing w:line="276" w:lineRule="auto"/>
        <w:rPr>
          <w:rFonts w:ascii="Trebuchet MS" w:cs="Trebuchet MS" w:eastAsia="Trebuchet MS" w:hAnsi="Trebuchet MS"/>
          <w:b w:val="1"/>
          <w:color w:val="f88820"/>
          <w:sz w:val="24"/>
          <w:szCs w:val="24"/>
        </w:rPr>
      </w:pPr>
      <w:r w:rsidDel="00000000" w:rsidR="00000000" w:rsidRPr="00000000">
        <w:rPr>
          <w:rFonts w:ascii="Trebuchet MS" w:cs="Trebuchet MS" w:eastAsia="Trebuchet MS" w:hAnsi="Trebuchet MS"/>
          <w:b w:val="1"/>
          <w:color w:val="f88820"/>
          <w:sz w:val="24"/>
          <w:szCs w:val="24"/>
          <w:rtl w:val="0"/>
        </w:rPr>
        <w:t xml:space="preserve">PROJECT DESCRIPTION</w:t>
      </w:r>
    </w:p>
    <w:p w:rsidR="00000000" w:rsidDel="00000000" w:rsidP="00000000" w:rsidRDefault="00000000" w:rsidRPr="00000000" w14:paraId="00000009">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Get ready for a fun project! You'll be the mastermind behind a maze filled with exciting optics puzzles. When solved, each puzzle will point the way to the next challenge. It's all about exploring how light works!</w:t>
      </w:r>
    </w:p>
    <w:p w:rsidR="00000000" w:rsidDel="00000000" w:rsidP="00000000" w:rsidRDefault="00000000" w:rsidRPr="00000000" w14:paraId="0000000A">
      <w:pPr>
        <w:spacing w:line="276"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B">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You'll explore how light refracts, reflects, and diffracts through a grating. Plus, you'll research how light interacts with matter, covering concepts like absorption and scattering. You'll also discover how the light wavelength influences these interactions.</w:t>
      </w:r>
    </w:p>
    <w:p w:rsidR="00000000" w:rsidDel="00000000" w:rsidP="00000000" w:rsidRDefault="00000000" w:rsidRPr="00000000" w14:paraId="0000000C">
      <w:pPr>
        <w:spacing w:line="276"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D">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Your mission is to create a game that's entertaining and helps people understand the fascinating world of optics. Join the team for a hands-on adventure that blends learning and play. This project is your chance to be creative, have fun, and show off your skills while making an amazing experience for everyone.</w:t>
      </w:r>
    </w:p>
    <w:p w:rsidR="00000000" w:rsidDel="00000000" w:rsidP="00000000" w:rsidRDefault="00000000" w:rsidRPr="00000000" w14:paraId="0000000E">
      <w:pPr>
        <w:spacing w:line="276"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F">
      <w:pPr>
        <w:spacing w:line="276"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This project will be in person.</w:t>
      </w:r>
    </w:p>
    <w:p w:rsidR="00000000" w:rsidDel="00000000" w:rsidP="00000000" w:rsidRDefault="00000000" w:rsidRPr="00000000" w14:paraId="00000010">
      <w:pPr>
        <w:spacing w:line="276"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1">
      <w:pPr>
        <w:spacing w:line="276" w:lineRule="auto"/>
        <w:rPr>
          <w:rFonts w:ascii="Trebuchet MS" w:cs="Trebuchet MS" w:eastAsia="Trebuchet MS" w:hAnsi="Trebuchet MS"/>
          <w:b w:val="1"/>
          <w:color w:val="f88820"/>
          <w:sz w:val="24"/>
          <w:szCs w:val="24"/>
        </w:rPr>
      </w:pPr>
      <w:r w:rsidDel="00000000" w:rsidR="00000000" w:rsidRPr="00000000">
        <w:rPr>
          <w:rFonts w:ascii="Trebuchet MS" w:cs="Trebuchet MS" w:eastAsia="Trebuchet MS" w:hAnsi="Trebuchet MS"/>
          <w:b w:val="1"/>
          <w:color w:val="f88820"/>
          <w:sz w:val="24"/>
          <w:szCs w:val="24"/>
          <w:rtl w:val="0"/>
        </w:rPr>
        <w:t xml:space="preserve">INTERNS NEEDED</w:t>
      </w:r>
    </w:p>
    <w:p w:rsidR="00000000" w:rsidDel="00000000" w:rsidP="00000000" w:rsidRDefault="00000000" w:rsidRPr="00000000" w14:paraId="00000012">
      <w:pPr>
        <w:numPr>
          <w:ilvl w:val="0"/>
          <w:numId w:val="2"/>
        </w:numPr>
        <w:spacing w:line="276"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4</w:t>
      </w:r>
    </w:p>
    <w:p w:rsidR="00000000" w:rsidDel="00000000" w:rsidP="00000000" w:rsidRDefault="00000000" w:rsidRPr="00000000" w14:paraId="00000013">
      <w:pPr>
        <w:spacing w:line="276" w:lineRule="auto"/>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spacing w:line="276" w:lineRule="auto"/>
        <w:rPr>
          <w:rFonts w:ascii="Trebuchet MS" w:cs="Trebuchet MS" w:eastAsia="Trebuchet MS" w:hAnsi="Trebuchet MS"/>
          <w:b w:val="1"/>
          <w:color w:val="f88820"/>
          <w:sz w:val="24"/>
          <w:szCs w:val="24"/>
        </w:rPr>
      </w:pPr>
      <w:r w:rsidDel="00000000" w:rsidR="00000000" w:rsidRPr="00000000">
        <w:rPr>
          <w:rFonts w:ascii="Trebuchet MS" w:cs="Trebuchet MS" w:eastAsia="Trebuchet MS" w:hAnsi="Trebuchet MS"/>
          <w:b w:val="1"/>
          <w:color w:val="f88820"/>
          <w:sz w:val="24"/>
          <w:szCs w:val="24"/>
          <w:rtl w:val="0"/>
        </w:rPr>
        <w:t xml:space="preserve">PREREQUISITES</w:t>
      </w:r>
    </w:p>
    <w:p w:rsidR="00000000" w:rsidDel="00000000" w:rsidP="00000000" w:rsidRDefault="00000000" w:rsidRPr="00000000" w14:paraId="00000015">
      <w:pPr>
        <w:numPr>
          <w:ilvl w:val="0"/>
          <w:numId w:val="1"/>
        </w:numPr>
        <w:spacing w:line="276"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Interest in physics, math, and curiosity about Optics.</w:t>
      </w:r>
    </w:p>
    <w:p w:rsidR="00000000" w:rsidDel="00000000" w:rsidP="00000000" w:rsidRDefault="00000000" w:rsidRPr="00000000" w14:paraId="00000016">
      <w:pPr>
        <w:numPr>
          <w:ilvl w:val="0"/>
          <w:numId w:val="1"/>
        </w:numPr>
        <w:spacing w:line="276"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We're looking for students who have a passion for physics and math and are curious about optics. We want students who are enthusiastic enough to apply their math and physics knowledge and willing to invest time and energy to explore the world of optical engineering.</w:t>
      </w:r>
    </w:p>
    <w:p w:rsidR="00000000" w:rsidDel="00000000" w:rsidP="00000000" w:rsidRDefault="00000000" w:rsidRPr="00000000" w14:paraId="00000017">
      <w:pPr>
        <w:numPr>
          <w:ilvl w:val="0"/>
          <w:numId w:val="1"/>
        </w:numPr>
        <w:spacing w:line="276"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If you have any of the following, it's a plus!</w:t>
      </w:r>
    </w:p>
    <w:p w:rsidR="00000000" w:rsidDel="00000000" w:rsidP="00000000" w:rsidRDefault="00000000" w:rsidRPr="00000000" w14:paraId="00000018">
      <w:pPr>
        <w:numPr>
          <w:ilvl w:val="1"/>
          <w:numId w:val="1"/>
        </w:numPr>
        <w:spacing w:line="276" w:lineRule="auto"/>
        <w:ind w:left="144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Experience with 3D printing and CAD modeling</w:t>
      </w:r>
    </w:p>
    <w:p w:rsidR="00000000" w:rsidDel="00000000" w:rsidP="00000000" w:rsidRDefault="00000000" w:rsidRPr="00000000" w14:paraId="00000019">
      <w:pPr>
        <w:numPr>
          <w:ilvl w:val="1"/>
          <w:numId w:val="1"/>
        </w:numPr>
        <w:spacing w:line="276" w:lineRule="auto"/>
        <w:ind w:left="144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Successful completion of ECE 103 and 101</w:t>
      </w:r>
    </w:p>
    <w:p w:rsidR="00000000" w:rsidDel="00000000" w:rsidP="00000000" w:rsidRDefault="00000000" w:rsidRPr="00000000" w14:paraId="0000001A">
      <w:pPr>
        <w:spacing w:line="276" w:lineRule="auto"/>
        <w:ind w:left="720" w:firstLine="0"/>
        <w:rPr>
          <w:rFonts w:ascii="Trebuchet MS" w:cs="Trebuchet MS" w:eastAsia="Trebuchet MS" w:hAnsi="Trebuchet MS"/>
        </w:rPr>
      </w:pPr>
      <w:r w:rsidDel="00000000" w:rsidR="00000000" w:rsidRPr="00000000">
        <w:rPr>
          <w:rtl w:val="0"/>
        </w:rPr>
      </w:r>
    </w:p>
    <w:sectPr>
      <w:headerReference r:id="rId6" w:type="default"/>
      <w:pgSz w:h="2016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ind w:left="0" w:firstLine="0"/>
      <w:jc w:val="center"/>
      <w:rPr/>
    </w:pPr>
    <w:r w:rsidDel="00000000" w:rsidR="00000000" w:rsidRPr="00000000">
      <w:rPr/>
      <w:drawing>
        <wp:inline distB="114300" distT="114300" distL="114300" distR="114300">
          <wp:extent cx="1995488" cy="199548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95488" cy="1995488"/>
                  </a:xfrm>
                  <a:prstGeom prst="rect"/>
                  <a:ln/>
                </pic:spPr>
              </pic:pic>
            </a:graphicData>
          </a:graphic>
        </wp:inline>
      </w:drawing>
    </w:r>
    <w:r w:rsidDel="00000000" w:rsidR="00000000" w:rsidRPr="00000000">
      <w:rPr/>
      <mc:AlternateContent>
        <mc:Choice Requires="wpg">
          <w:drawing>
            <wp:inline distB="114300" distT="114300" distL="114300" distR="114300">
              <wp:extent cx="6858000" cy="22028"/>
              <wp:effectExtent b="0" l="0" r="0" t="0"/>
              <wp:docPr id="1" name=""/>
              <a:graphic>
                <a:graphicData uri="http://schemas.microsoft.com/office/word/2010/wordprocessingShape">
                  <wps:wsp>
                    <wps:cNvCnPr/>
                    <wps:spPr>
                      <a:xfrm>
                        <a:off x="1404325" y="2222025"/>
                        <a:ext cx="8876400" cy="9900"/>
                      </a:xfrm>
                      <a:prstGeom prst="straightConnector1">
                        <a:avLst/>
                      </a:prstGeom>
                      <a:noFill/>
                      <a:ln cap="flat" cmpd="sng" w="19050">
                        <a:solidFill>
                          <a:srgbClr val="F88820"/>
                        </a:solidFill>
                        <a:prstDash val="solid"/>
                        <a:round/>
                        <a:headEnd len="med" w="med" type="oval"/>
                        <a:tailEnd len="med" w="med" type="oval"/>
                      </a:ln>
                    </wps:spPr>
                    <wps:bodyPr anchorCtr="0" anchor="ctr" bIns="91425" lIns="91425" spcFirstLastPara="1" rIns="91425" wrap="square" tIns="91425">
                      <a:noAutofit/>
                    </wps:bodyPr>
                  </wps:wsp>
                </a:graphicData>
              </a:graphic>
            </wp:inline>
          </w:drawing>
        </mc:Choice>
        <mc:Fallback>
          <w:drawing>
            <wp:inline distB="114300" distT="114300" distL="114300" distR="114300">
              <wp:extent cx="6858000" cy="22028"/>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858000" cy="22028"/>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